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AB971" w14:textId="77777777" w:rsidR="00164A09" w:rsidRDefault="005708C3" w:rsidP="00021362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ASSOCIATION OF SOUTH WEST MEDIATORS</w:t>
      </w:r>
    </w:p>
    <w:p w14:paraId="0E08E26F" w14:textId="77777777" w:rsidR="00021362" w:rsidRPr="00021362" w:rsidRDefault="00021362" w:rsidP="00021362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COMPLAINTS PROCEDURE</w:t>
      </w:r>
    </w:p>
    <w:p w14:paraId="05E364E7" w14:textId="77777777" w:rsidR="00DD7942" w:rsidRDefault="00DD7942" w:rsidP="00021362">
      <w:pPr>
        <w:pStyle w:val="Appendixtext"/>
        <w:spacing w:before="120"/>
        <w:rPr>
          <w:b/>
        </w:rPr>
      </w:pPr>
    </w:p>
    <w:p w14:paraId="7FA29FF5" w14:textId="77777777" w:rsidR="00021362" w:rsidRPr="000A24B2" w:rsidRDefault="00711E2C" w:rsidP="00021362">
      <w:pPr>
        <w:pStyle w:val="Appendixtext"/>
        <w:spacing w:before="120"/>
        <w:rPr>
          <w:rFonts w:cs="Arial"/>
          <w:b/>
          <w:sz w:val="20"/>
        </w:rPr>
      </w:pPr>
      <w:r w:rsidRPr="000A24B2">
        <w:rPr>
          <w:rFonts w:cs="Arial"/>
          <w:b/>
          <w:sz w:val="20"/>
        </w:rPr>
        <w:t>Our</w:t>
      </w:r>
      <w:r w:rsidR="00021362" w:rsidRPr="000A24B2">
        <w:rPr>
          <w:rFonts w:cs="Arial"/>
          <w:b/>
          <w:sz w:val="20"/>
        </w:rPr>
        <w:t xml:space="preserve"> complaints policy</w:t>
      </w:r>
    </w:p>
    <w:p w14:paraId="1CDF7EBE" w14:textId="77777777" w:rsidR="00021362" w:rsidRPr="000A24B2" w:rsidRDefault="00711E2C" w:rsidP="00021362">
      <w:pPr>
        <w:pStyle w:val="Appendixtext"/>
        <w:spacing w:before="120"/>
        <w:rPr>
          <w:rFonts w:cs="Arial"/>
          <w:sz w:val="20"/>
        </w:rPr>
      </w:pPr>
      <w:r w:rsidRPr="000A24B2">
        <w:rPr>
          <w:rFonts w:cs="Arial"/>
          <w:sz w:val="20"/>
        </w:rPr>
        <w:t>We are</w:t>
      </w:r>
      <w:r w:rsidR="00021362" w:rsidRPr="000A24B2">
        <w:rPr>
          <w:rFonts w:cs="Arial"/>
          <w:sz w:val="20"/>
        </w:rPr>
        <w:t xml:space="preserve"> committed to providing a high-quality service to all </w:t>
      </w:r>
      <w:r w:rsidRPr="000A24B2">
        <w:rPr>
          <w:rFonts w:cs="Arial"/>
          <w:sz w:val="20"/>
        </w:rPr>
        <w:t>users. When something goes wrong we need you to tell us about it. This will help us to maintain and improve our</w:t>
      </w:r>
      <w:r w:rsidR="00021362" w:rsidRPr="000A24B2">
        <w:rPr>
          <w:rFonts w:cs="Arial"/>
          <w:sz w:val="20"/>
        </w:rPr>
        <w:t xml:space="preserve"> standards.</w:t>
      </w:r>
    </w:p>
    <w:p w14:paraId="450DFD24" w14:textId="77777777" w:rsidR="00021362" w:rsidRPr="000A24B2" w:rsidRDefault="00711E2C" w:rsidP="00021362">
      <w:pPr>
        <w:pStyle w:val="Appendixtext"/>
        <w:spacing w:before="220"/>
        <w:rPr>
          <w:rFonts w:cs="Arial"/>
          <w:b/>
          <w:sz w:val="20"/>
        </w:rPr>
      </w:pPr>
      <w:r w:rsidRPr="000A24B2">
        <w:rPr>
          <w:rFonts w:cs="Arial"/>
          <w:b/>
          <w:sz w:val="20"/>
        </w:rPr>
        <w:t>Our</w:t>
      </w:r>
      <w:r w:rsidR="00021362" w:rsidRPr="000A24B2">
        <w:rPr>
          <w:rFonts w:cs="Arial"/>
          <w:b/>
          <w:sz w:val="20"/>
        </w:rPr>
        <w:t xml:space="preserve"> complaints procedure</w:t>
      </w:r>
    </w:p>
    <w:p w14:paraId="44B517CF" w14:textId="77777777" w:rsidR="00021362" w:rsidRPr="000A24B2" w:rsidRDefault="00021362" w:rsidP="00021362">
      <w:pPr>
        <w:pStyle w:val="Appendixtext"/>
        <w:spacing w:before="120"/>
        <w:rPr>
          <w:rFonts w:cs="Arial"/>
          <w:sz w:val="20"/>
        </w:rPr>
      </w:pPr>
      <w:r w:rsidRPr="000A24B2">
        <w:rPr>
          <w:rFonts w:cs="Arial"/>
          <w:sz w:val="20"/>
        </w:rPr>
        <w:t>If you hav</w:t>
      </w:r>
      <w:r w:rsidR="00711E2C" w:rsidRPr="000A24B2">
        <w:rPr>
          <w:rFonts w:cs="Arial"/>
          <w:sz w:val="20"/>
        </w:rPr>
        <w:t>e a complaint, please contact us with the details. If we</w:t>
      </w:r>
      <w:r w:rsidRPr="000A24B2">
        <w:rPr>
          <w:rFonts w:cs="Arial"/>
          <w:sz w:val="20"/>
        </w:rPr>
        <w:t xml:space="preserve"> have to change any o</w:t>
      </w:r>
      <w:r w:rsidR="00711E2C" w:rsidRPr="000A24B2">
        <w:rPr>
          <w:rFonts w:cs="Arial"/>
          <w:sz w:val="20"/>
        </w:rPr>
        <w:t>f the timescales set out below we</w:t>
      </w:r>
      <w:r w:rsidRPr="000A24B2">
        <w:rPr>
          <w:rFonts w:cs="Arial"/>
          <w:sz w:val="20"/>
        </w:rPr>
        <w:t xml:space="preserve"> will let you know.</w:t>
      </w:r>
    </w:p>
    <w:p w14:paraId="725F2FD8" w14:textId="77777777" w:rsidR="00DD78B8" w:rsidRPr="000A24B2" w:rsidRDefault="00DD78B8" w:rsidP="00021362">
      <w:pPr>
        <w:pStyle w:val="Appendixtext"/>
        <w:spacing w:before="120"/>
        <w:rPr>
          <w:rFonts w:cs="Arial"/>
          <w:sz w:val="20"/>
        </w:rPr>
      </w:pPr>
    </w:p>
    <w:p w14:paraId="48BB74E5" w14:textId="77777777" w:rsidR="00021362" w:rsidRPr="000A24B2" w:rsidRDefault="00021362" w:rsidP="00021362">
      <w:pPr>
        <w:pStyle w:val="Appendixtext"/>
        <w:rPr>
          <w:rFonts w:cs="Arial"/>
          <w:b/>
          <w:sz w:val="20"/>
        </w:rPr>
      </w:pPr>
      <w:r w:rsidRPr="000A24B2">
        <w:rPr>
          <w:rFonts w:cs="Arial"/>
          <w:b/>
          <w:sz w:val="20"/>
        </w:rPr>
        <w:t>What will happen next?</w:t>
      </w:r>
    </w:p>
    <w:p w14:paraId="5A803FBE" w14:textId="42D17BA1" w:rsidR="00021362" w:rsidRPr="000A24B2" w:rsidRDefault="00711E2C" w:rsidP="00A20AAB">
      <w:pPr>
        <w:pStyle w:val="Appendixbullets"/>
        <w:numPr>
          <w:ilvl w:val="0"/>
          <w:numId w:val="2"/>
        </w:numPr>
        <w:spacing w:before="120"/>
        <w:rPr>
          <w:rFonts w:cs="Arial"/>
          <w:sz w:val="20"/>
        </w:rPr>
      </w:pPr>
      <w:r w:rsidRPr="000A24B2">
        <w:rPr>
          <w:rFonts w:cs="Arial"/>
          <w:sz w:val="20"/>
        </w:rPr>
        <w:t>We</w:t>
      </w:r>
      <w:r w:rsidR="00021362" w:rsidRPr="000A24B2">
        <w:rPr>
          <w:rFonts w:cs="Arial"/>
          <w:sz w:val="20"/>
        </w:rPr>
        <w:t xml:space="preserve"> will send you a letter acknowledging </w:t>
      </w:r>
      <w:r w:rsidR="00DD7942" w:rsidRPr="000A24B2">
        <w:rPr>
          <w:rFonts w:cs="Arial"/>
          <w:sz w:val="20"/>
        </w:rPr>
        <w:t xml:space="preserve">receipt of </w:t>
      </w:r>
      <w:r w:rsidR="00021362" w:rsidRPr="000A24B2">
        <w:rPr>
          <w:rFonts w:cs="Arial"/>
          <w:sz w:val="20"/>
        </w:rPr>
        <w:t xml:space="preserve">your complaint </w:t>
      </w:r>
      <w:r w:rsidR="00DD7942" w:rsidRPr="000A24B2">
        <w:rPr>
          <w:rFonts w:cs="Arial"/>
          <w:sz w:val="20"/>
        </w:rPr>
        <w:t xml:space="preserve">within </w:t>
      </w:r>
      <w:r w:rsidR="00D058F2">
        <w:rPr>
          <w:rFonts w:cs="Arial"/>
          <w:sz w:val="20"/>
        </w:rPr>
        <w:t>five</w:t>
      </w:r>
      <w:r w:rsidR="00D058F2" w:rsidRPr="000A24B2">
        <w:rPr>
          <w:rFonts w:cs="Arial"/>
          <w:sz w:val="20"/>
        </w:rPr>
        <w:t xml:space="preserve"> </w:t>
      </w:r>
      <w:r w:rsidR="00DD7942" w:rsidRPr="000A24B2">
        <w:rPr>
          <w:rFonts w:cs="Arial"/>
          <w:sz w:val="20"/>
        </w:rPr>
        <w:t>working days of receiving it, enclosing a copy of this proc</w:t>
      </w:r>
      <w:r w:rsidR="00F07C49" w:rsidRPr="000A24B2">
        <w:rPr>
          <w:rFonts w:cs="Arial"/>
          <w:sz w:val="20"/>
        </w:rPr>
        <w:t>e</w:t>
      </w:r>
      <w:r w:rsidR="00DD7942" w:rsidRPr="000A24B2">
        <w:rPr>
          <w:rFonts w:cs="Arial"/>
          <w:sz w:val="20"/>
        </w:rPr>
        <w:t xml:space="preserve">dure </w:t>
      </w:r>
      <w:r w:rsidRPr="000A24B2">
        <w:rPr>
          <w:rFonts w:cs="Arial"/>
          <w:sz w:val="20"/>
        </w:rPr>
        <w:t>.  We</w:t>
      </w:r>
      <w:r w:rsidR="00B12004" w:rsidRPr="000A24B2">
        <w:rPr>
          <w:rFonts w:cs="Arial"/>
          <w:sz w:val="20"/>
        </w:rPr>
        <w:t xml:space="preserve"> may at this stage</w:t>
      </w:r>
      <w:r w:rsidR="00021362" w:rsidRPr="000A24B2">
        <w:rPr>
          <w:rFonts w:cs="Arial"/>
          <w:sz w:val="20"/>
        </w:rPr>
        <w:t xml:space="preserve"> ask</w:t>
      </w:r>
      <w:r w:rsidR="00B12004" w:rsidRPr="000A24B2">
        <w:rPr>
          <w:rFonts w:cs="Arial"/>
          <w:sz w:val="20"/>
        </w:rPr>
        <w:t xml:space="preserve"> </w:t>
      </w:r>
      <w:r w:rsidR="00021362" w:rsidRPr="000A24B2">
        <w:rPr>
          <w:rFonts w:cs="Arial"/>
          <w:sz w:val="20"/>
        </w:rPr>
        <w:t xml:space="preserve">you to confirm or explain </w:t>
      </w:r>
      <w:r w:rsidR="00B12004" w:rsidRPr="000A24B2">
        <w:rPr>
          <w:rFonts w:cs="Arial"/>
          <w:sz w:val="20"/>
        </w:rPr>
        <w:t>your complaint in more detail</w:t>
      </w:r>
      <w:r w:rsidRPr="000A24B2">
        <w:rPr>
          <w:rFonts w:cs="Arial"/>
          <w:sz w:val="20"/>
        </w:rPr>
        <w:t>. We</w:t>
      </w:r>
      <w:r w:rsidR="00021362" w:rsidRPr="000A24B2">
        <w:rPr>
          <w:rFonts w:cs="Arial"/>
          <w:sz w:val="20"/>
        </w:rPr>
        <w:t xml:space="preserve"> may</w:t>
      </w:r>
      <w:r w:rsidR="00B12004" w:rsidRPr="000A24B2">
        <w:rPr>
          <w:rFonts w:cs="Arial"/>
          <w:sz w:val="20"/>
        </w:rPr>
        <w:t xml:space="preserve"> also</w:t>
      </w:r>
      <w:r w:rsidR="00021362" w:rsidRPr="000A24B2">
        <w:rPr>
          <w:rFonts w:cs="Arial"/>
          <w:sz w:val="20"/>
        </w:rPr>
        <w:t xml:space="preserve"> suggest that we meet to clarify any details.</w:t>
      </w:r>
    </w:p>
    <w:p w14:paraId="051A51F7" w14:textId="77777777" w:rsidR="00711E2C" w:rsidRPr="000A24B2" w:rsidRDefault="00711E2C" w:rsidP="00021362">
      <w:pPr>
        <w:pStyle w:val="Appendixbullets"/>
        <w:rPr>
          <w:rFonts w:cs="Arial"/>
          <w:sz w:val="20"/>
        </w:rPr>
      </w:pPr>
    </w:p>
    <w:p w14:paraId="5DC72075" w14:textId="7980A820" w:rsidR="00A20AAB" w:rsidRPr="000A24B2" w:rsidRDefault="00DD7942" w:rsidP="00A20AAB">
      <w:pPr>
        <w:pStyle w:val="Appendixbullets"/>
        <w:numPr>
          <w:ilvl w:val="0"/>
          <w:numId w:val="2"/>
        </w:numPr>
        <w:rPr>
          <w:rFonts w:cs="Arial"/>
          <w:sz w:val="20"/>
        </w:rPr>
      </w:pPr>
      <w:r w:rsidRPr="000A24B2">
        <w:rPr>
          <w:rFonts w:cs="Arial"/>
          <w:sz w:val="20"/>
        </w:rPr>
        <w:t xml:space="preserve">Once </w:t>
      </w:r>
      <w:r w:rsidR="00711E2C" w:rsidRPr="000A24B2">
        <w:rPr>
          <w:rFonts w:cs="Arial"/>
          <w:sz w:val="20"/>
        </w:rPr>
        <w:t>we</w:t>
      </w:r>
      <w:r w:rsidRPr="000A24B2">
        <w:rPr>
          <w:rFonts w:cs="Arial"/>
          <w:sz w:val="20"/>
        </w:rPr>
        <w:t xml:space="preserve"> have</w:t>
      </w:r>
      <w:r w:rsidR="00021362" w:rsidRPr="000A24B2">
        <w:rPr>
          <w:rFonts w:cs="Arial"/>
          <w:sz w:val="20"/>
        </w:rPr>
        <w:t xml:space="preserve"> record</w:t>
      </w:r>
      <w:r w:rsidRPr="000A24B2">
        <w:rPr>
          <w:rFonts w:cs="Arial"/>
          <w:sz w:val="20"/>
        </w:rPr>
        <w:t>ed</w:t>
      </w:r>
      <w:r w:rsidR="00021362" w:rsidRPr="000A24B2">
        <w:rPr>
          <w:rFonts w:cs="Arial"/>
          <w:sz w:val="20"/>
        </w:rPr>
        <w:t xml:space="preserve"> your complaint in </w:t>
      </w:r>
      <w:r w:rsidRPr="000A24B2">
        <w:rPr>
          <w:rFonts w:cs="Arial"/>
          <w:sz w:val="20"/>
        </w:rPr>
        <w:t>the</w:t>
      </w:r>
      <w:r w:rsidR="00021362" w:rsidRPr="000A24B2">
        <w:rPr>
          <w:rFonts w:cs="Arial"/>
          <w:sz w:val="20"/>
        </w:rPr>
        <w:t xml:space="preserve"> central </w:t>
      </w:r>
      <w:r w:rsidRPr="000A24B2">
        <w:rPr>
          <w:rFonts w:cs="Arial"/>
          <w:sz w:val="20"/>
        </w:rPr>
        <w:t>comp</w:t>
      </w:r>
      <w:r w:rsidR="00D46553" w:rsidRPr="000A24B2">
        <w:rPr>
          <w:rFonts w:cs="Arial"/>
          <w:sz w:val="20"/>
        </w:rPr>
        <w:t>l</w:t>
      </w:r>
      <w:r w:rsidRPr="000A24B2">
        <w:rPr>
          <w:rFonts w:cs="Arial"/>
          <w:sz w:val="20"/>
        </w:rPr>
        <w:t xml:space="preserve">aints </w:t>
      </w:r>
      <w:r w:rsidR="00021362" w:rsidRPr="000A24B2">
        <w:rPr>
          <w:rFonts w:cs="Arial"/>
          <w:sz w:val="20"/>
        </w:rPr>
        <w:t>register and open</w:t>
      </w:r>
      <w:r w:rsidRPr="000A24B2">
        <w:rPr>
          <w:rFonts w:cs="Arial"/>
          <w:sz w:val="20"/>
        </w:rPr>
        <w:t>ed</w:t>
      </w:r>
      <w:r w:rsidR="00021362" w:rsidRPr="000A24B2">
        <w:rPr>
          <w:rFonts w:cs="Arial"/>
          <w:sz w:val="20"/>
        </w:rPr>
        <w:t xml:space="preserve"> a file for your complaint</w:t>
      </w:r>
      <w:r w:rsidR="00711E2C" w:rsidRPr="000A24B2">
        <w:rPr>
          <w:rFonts w:cs="Arial"/>
          <w:sz w:val="20"/>
        </w:rPr>
        <w:t>, we</w:t>
      </w:r>
      <w:r w:rsidRPr="000A24B2">
        <w:rPr>
          <w:rFonts w:cs="Arial"/>
          <w:sz w:val="20"/>
        </w:rPr>
        <w:t xml:space="preserve"> will then </w:t>
      </w:r>
      <w:r w:rsidR="00A20AAB" w:rsidRPr="000A24B2">
        <w:rPr>
          <w:rFonts w:cs="Arial"/>
          <w:sz w:val="20"/>
        </w:rPr>
        <w:t xml:space="preserve">appoint a </w:t>
      </w:r>
      <w:r w:rsidR="002E71BE" w:rsidRPr="000A24B2">
        <w:rPr>
          <w:rFonts w:cs="Arial"/>
          <w:sz w:val="20"/>
        </w:rPr>
        <w:t>mediator who deals with similar</w:t>
      </w:r>
      <w:r w:rsidR="00D058F2">
        <w:rPr>
          <w:rFonts w:cs="Arial"/>
          <w:sz w:val="20"/>
        </w:rPr>
        <w:t xml:space="preserve"> </w:t>
      </w:r>
      <w:r w:rsidR="002E71BE" w:rsidRPr="000A24B2">
        <w:rPr>
          <w:rFonts w:cs="Arial"/>
          <w:sz w:val="20"/>
        </w:rPr>
        <w:t>t</w:t>
      </w:r>
      <w:r w:rsidR="00D058F2">
        <w:rPr>
          <w:rFonts w:cs="Arial"/>
          <w:sz w:val="20"/>
        </w:rPr>
        <w:t>y</w:t>
      </w:r>
      <w:r w:rsidR="002E71BE" w:rsidRPr="000A24B2">
        <w:rPr>
          <w:rFonts w:cs="Arial"/>
          <w:sz w:val="20"/>
        </w:rPr>
        <w:t xml:space="preserve">pes of </w:t>
      </w:r>
      <w:r w:rsidR="00A20AAB" w:rsidRPr="000A24B2">
        <w:rPr>
          <w:rFonts w:cs="Arial"/>
          <w:sz w:val="20"/>
        </w:rPr>
        <w:t>mediation to deal with</w:t>
      </w:r>
      <w:r w:rsidR="002E71BE" w:rsidRPr="000A24B2">
        <w:rPr>
          <w:rFonts w:cs="Arial"/>
          <w:sz w:val="20"/>
        </w:rPr>
        <w:t xml:space="preserve"> the matter</w:t>
      </w:r>
      <w:r w:rsidR="00A20AAB" w:rsidRPr="000A24B2">
        <w:rPr>
          <w:rFonts w:cs="Arial"/>
          <w:sz w:val="20"/>
        </w:rPr>
        <w:t>.</w:t>
      </w:r>
    </w:p>
    <w:p w14:paraId="3B351D65" w14:textId="77777777" w:rsidR="00A20AAB" w:rsidRPr="000A24B2" w:rsidRDefault="00A20AAB" w:rsidP="00021362">
      <w:pPr>
        <w:pStyle w:val="Appendixbullets"/>
        <w:rPr>
          <w:rFonts w:cs="Arial"/>
          <w:sz w:val="20"/>
        </w:rPr>
      </w:pPr>
    </w:p>
    <w:p w14:paraId="7FB56CF3" w14:textId="77777777" w:rsidR="00021362" w:rsidRPr="000A24B2" w:rsidRDefault="00A20AAB" w:rsidP="00A20AAB">
      <w:pPr>
        <w:pStyle w:val="Appendixbullets"/>
        <w:numPr>
          <w:ilvl w:val="0"/>
          <w:numId w:val="2"/>
        </w:numPr>
        <w:rPr>
          <w:rFonts w:cs="Arial"/>
          <w:sz w:val="20"/>
        </w:rPr>
      </w:pPr>
      <w:r w:rsidRPr="000A24B2">
        <w:rPr>
          <w:rFonts w:cs="Arial"/>
          <w:sz w:val="20"/>
        </w:rPr>
        <w:t xml:space="preserve">The appointed mediator will </w:t>
      </w:r>
      <w:r w:rsidR="00DD7942" w:rsidRPr="000A24B2">
        <w:rPr>
          <w:rFonts w:cs="Arial"/>
          <w:sz w:val="20"/>
        </w:rPr>
        <w:t xml:space="preserve">fully </w:t>
      </w:r>
      <w:r w:rsidR="00021362" w:rsidRPr="000A24B2">
        <w:rPr>
          <w:rFonts w:cs="Arial"/>
          <w:sz w:val="20"/>
        </w:rPr>
        <w:t>investigate</w:t>
      </w:r>
      <w:r w:rsidRPr="000A24B2">
        <w:rPr>
          <w:rFonts w:cs="Arial"/>
          <w:sz w:val="20"/>
        </w:rPr>
        <w:t xml:space="preserve"> the complaint</w:t>
      </w:r>
      <w:r w:rsidR="00021362" w:rsidRPr="000A24B2">
        <w:rPr>
          <w:rFonts w:cs="Arial"/>
          <w:sz w:val="20"/>
        </w:rPr>
        <w:t>. This may involve one or more of the following steps.</w:t>
      </w:r>
    </w:p>
    <w:p w14:paraId="6E21AE7F" w14:textId="77777777" w:rsidR="00021362" w:rsidRPr="000A24B2" w:rsidRDefault="00711E2C" w:rsidP="00A20AAB">
      <w:pPr>
        <w:pStyle w:val="Appendixtext"/>
        <w:numPr>
          <w:ilvl w:val="1"/>
          <w:numId w:val="2"/>
        </w:numPr>
        <w:tabs>
          <w:tab w:val="left" w:pos="360"/>
        </w:tabs>
        <w:spacing w:before="120"/>
        <w:rPr>
          <w:rFonts w:cs="Arial"/>
          <w:sz w:val="20"/>
        </w:rPr>
      </w:pPr>
      <w:r w:rsidRPr="000A24B2">
        <w:rPr>
          <w:rFonts w:cs="Arial"/>
          <w:sz w:val="20"/>
        </w:rPr>
        <w:t xml:space="preserve">If </w:t>
      </w:r>
      <w:r w:rsidR="002E71BE" w:rsidRPr="000A24B2">
        <w:rPr>
          <w:rFonts w:cs="Arial"/>
          <w:sz w:val="20"/>
        </w:rPr>
        <w:t>the complaint concerns a mediat</w:t>
      </w:r>
      <w:r w:rsidRPr="000A24B2">
        <w:rPr>
          <w:rFonts w:cs="Arial"/>
          <w:sz w:val="20"/>
        </w:rPr>
        <w:t>or, we will inform the mediator of the complaint and ask the mediator to give us</w:t>
      </w:r>
      <w:r w:rsidR="00021362" w:rsidRPr="000A24B2">
        <w:rPr>
          <w:rFonts w:cs="Arial"/>
          <w:sz w:val="20"/>
        </w:rPr>
        <w:t xml:space="preserve"> their </w:t>
      </w:r>
      <w:r w:rsidRPr="000A24B2">
        <w:rPr>
          <w:rFonts w:cs="Arial"/>
          <w:sz w:val="20"/>
        </w:rPr>
        <w:t>comments</w:t>
      </w:r>
      <w:r w:rsidR="00021362" w:rsidRPr="000A24B2">
        <w:rPr>
          <w:rFonts w:cs="Arial"/>
          <w:sz w:val="20"/>
        </w:rPr>
        <w:t xml:space="preserve"> </w:t>
      </w:r>
      <w:r w:rsidRPr="000A24B2">
        <w:rPr>
          <w:rFonts w:cs="Arial"/>
          <w:sz w:val="20"/>
        </w:rPr>
        <w:t xml:space="preserve">on </w:t>
      </w:r>
      <w:r w:rsidR="00021362" w:rsidRPr="000A24B2">
        <w:rPr>
          <w:rFonts w:cs="Arial"/>
          <w:sz w:val="20"/>
        </w:rPr>
        <w:t xml:space="preserve">your complaint. </w:t>
      </w:r>
      <w:r w:rsidRPr="000A24B2">
        <w:rPr>
          <w:rFonts w:cs="Arial"/>
          <w:sz w:val="20"/>
        </w:rPr>
        <w:t>We</w:t>
      </w:r>
      <w:r w:rsidR="00021362" w:rsidRPr="000A24B2">
        <w:rPr>
          <w:rFonts w:cs="Arial"/>
          <w:sz w:val="20"/>
        </w:rPr>
        <w:t xml:space="preserve"> will then examine their reply and the infor</w:t>
      </w:r>
      <w:r w:rsidRPr="000A24B2">
        <w:rPr>
          <w:rFonts w:cs="Arial"/>
          <w:sz w:val="20"/>
        </w:rPr>
        <w:t>mation in your complaint file. We</w:t>
      </w:r>
      <w:r w:rsidR="00021362" w:rsidRPr="000A24B2">
        <w:rPr>
          <w:rFonts w:cs="Arial"/>
          <w:sz w:val="20"/>
        </w:rPr>
        <w:t xml:space="preserve"> may also speak </w:t>
      </w:r>
      <w:r w:rsidRPr="000A24B2">
        <w:rPr>
          <w:rFonts w:cs="Arial"/>
          <w:sz w:val="20"/>
        </w:rPr>
        <w:t>with the mediator.</w:t>
      </w:r>
    </w:p>
    <w:p w14:paraId="1D3020AB" w14:textId="77777777" w:rsidR="00021362" w:rsidRPr="000A24B2" w:rsidRDefault="00711E2C" w:rsidP="00A20AAB">
      <w:pPr>
        <w:pStyle w:val="Appendixtext"/>
        <w:numPr>
          <w:ilvl w:val="1"/>
          <w:numId w:val="2"/>
        </w:numPr>
        <w:tabs>
          <w:tab w:val="left" w:pos="360"/>
        </w:tabs>
        <w:rPr>
          <w:rFonts w:cs="Arial"/>
          <w:sz w:val="20"/>
        </w:rPr>
      </w:pPr>
      <w:r w:rsidRPr="000A24B2">
        <w:rPr>
          <w:rFonts w:cs="Arial"/>
          <w:sz w:val="20"/>
        </w:rPr>
        <w:t xml:space="preserve">We </w:t>
      </w:r>
      <w:r w:rsidR="00021362" w:rsidRPr="000A24B2">
        <w:rPr>
          <w:rFonts w:cs="Arial"/>
          <w:sz w:val="20"/>
        </w:rPr>
        <w:t xml:space="preserve">may ask another independent </w:t>
      </w:r>
      <w:r w:rsidRPr="000A24B2">
        <w:rPr>
          <w:rFonts w:cs="Arial"/>
          <w:sz w:val="20"/>
        </w:rPr>
        <w:t>mediator</w:t>
      </w:r>
      <w:r w:rsidR="00021362" w:rsidRPr="000A24B2">
        <w:rPr>
          <w:rFonts w:cs="Arial"/>
          <w:sz w:val="20"/>
        </w:rPr>
        <w:t xml:space="preserve"> to investigate</w:t>
      </w:r>
      <w:r w:rsidRPr="000A24B2">
        <w:rPr>
          <w:rFonts w:cs="Arial"/>
          <w:sz w:val="20"/>
        </w:rPr>
        <w:t xml:space="preserve"> your complaint and report to us</w:t>
      </w:r>
      <w:r w:rsidR="00021362" w:rsidRPr="000A24B2">
        <w:rPr>
          <w:rFonts w:cs="Arial"/>
          <w:sz w:val="20"/>
        </w:rPr>
        <w:t xml:space="preserve">. </w:t>
      </w:r>
    </w:p>
    <w:p w14:paraId="5A621490" w14:textId="77777777" w:rsidR="00B12004" w:rsidRPr="000A24B2" w:rsidRDefault="00B12004" w:rsidP="00021362">
      <w:pPr>
        <w:pStyle w:val="Appendixbullets"/>
        <w:rPr>
          <w:rFonts w:cs="Arial"/>
          <w:sz w:val="20"/>
        </w:rPr>
      </w:pPr>
    </w:p>
    <w:p w14:paraId="7FBBCD59" w14:textId="3620F5DA" w:rsidR="00021362" w:rsidRPr="000A24B2" w:rsidRDefault="00711E2C" w:rsidP="00A20AAB">
      <w:pPr>
        <w:pStyle w:val="Appendixbullets"/>
        <w:numPr>
          <w:ilvl w:val="0"/>
          <w:numId w:val="2"/>
        </w:numPr>
        <w:rPr>
          <w:rFonts w:cs="Arial"/>
          <w:sz w:val="20"/>
        </w:rPr>
      </w:pPr>
      <w:r w:rsidRPr="000A24B2">
        <w:rPr>
          <w:rFonts w:cs="Arial"/>
          <w:sz w:val="20"/>
        </w:rPr>
        <w:t>At this stage we</w:t>
      </w:r>
      <w:r w:rsidR="00021362" w:rsidRPr="000A24B2">
        <w:rPr>
          <w:rFonts w:cs="Arial"/>
          <w:sz w:val="20"/>
        </w:rPr>
        <w:t xml:space="preserve"> would welcome the opportunity to meet with you. </w:t>
      </w:r>
      <w:r w:rsidRPr="000A24B2">
        <w:rPr>
          <w:rFonts w:cs="Arial"/>
          <w:sz w:val="20"/>
        </w:rPr>
        <w:t>We</w:t>
      </w:r>
      <w:r w:rsidR="00021362" w:rsidRPr="000A24B2">
        <w:rPr>
          <w:rFonts w:cs="Arial"/>
          <w:sz w:val="20"/>
        </w:rPr>
        <w:t xml:space="preserve"> would aim to be in a position to be</w:t>
      </w:r>
      <w:r w:rsidRPr="000A24B2">
        <w:rPr>
          <w:rFonts w:cs="Arial"/>
          <w:sz w:val="20"/>
        </w:rPr>
        <w:t xml:space="preserve"> able to meet with you </w:t>
      </w:r>
      <w:r w:rsidR="00C503FD">
        <w:rPr>
          <w:rFonts w:cs="Arial"/>
          <w:sz w:val="20"/>
        </w:rPr>
        <w:t xml:space="preserve">and/or respond </w:t>
      </w:r>
      <w:r w:rsidRPr="000A24B2">
        <w:rPr>
          <w:rFonts w:cs="Arial"/>
          <w:sz w:val="20"/>
        </w:rPr>
        <w:t>within 21</w:t>
      </w:r>
      <w:r w:rsidR="00021362" w:rsidRPr="000A24B2">
        <w:rPr>
          <w:rFonts w:cs="Arial"/>
          <w:sz w:val="20"/>
        </w:rPr>
        <w:t xml:space="preserve"> days of </w:t>
      </w:r>
      <w:r w:rsidR="00B12004" w:rsidRPr="000A24B2">
        <w:rPr>
          <w:rFonts w:cs="Arial"/>
          <w:sz w:val="20"/>
        </w:rPr>
        <w:t>sending you the acknowledgement letter</w:t>
      </w:r>
      <w:r w:rsidR="00021362" w:rsidRPr="000A24B2">
        <w:rPr>
          <w:rFonts w:cs="Arial"/>
          <w:sz w:val="20"/>
        </w:rPr>
        <w:t xml:space="preserve">. If you would prefer not to meet, or if we cannot arrange this </w:t>
      </w:r>
      <w:r w:rsidRPr="000A24B2">
        <w:rPr>
          <w:rFonts w:cs="Arial"/>
          <w:sz w:val="20"/>
        </w:rPr>
        <w:t>within an agreeable timescale, we</w:t>
      </w:r>
      <w:r w:rsidR="00021362" w:rsidRPr="000A24B2">
        <w:rPr>
          <w:rFonts w:cs="Arial"/>
          <w:sz w:val="20"/>
        </w:rPr>
        <w:t xml:space="preserve"> will write fully to you setting out </w:t>
      </w:r>
      <w:r w:rsidRPr="000A24B2">
        <w:rPr>
          <w:rFonts w:cs="Arial"/>
          <w:sz w:val="20"/>
        </w:rPr>
        <w:t>our</w:t>
      </w:r>
      <w:r w:rsidR="00021362" w:rsidRPr="000A24B2">
        <w:rPr>
          <w:rFonts w:cs="Arial"/>
          <w:sz w:val="20"/>
        </w:rPr>
        <w:t xml:space="preserve"> views on the situation and any redress.</w:t>
      </w:r>
    </w:p>
    <w:p w14:paraId="62C1C4E5" w14:textId="77777777" w:rsidR="000A3E5B" w:rsidRPr="000A24B2" w:rsidRDefault="000A3E5B" w:rsidP="00021362">
      <w:pPr>
        <w:pStyle w:val="Appendixbullets"/>
        <w:rPr>
          <w:rFonts w:cs="Arial"/>
          <w:sz w:val="20"/>
        </w:rPr>
      </w:pPr>
    </w:p>
    <w:p w14:paraId="2CC1F91F" w14:textId="2F798916" w:rsidR="00013B21" w:rsidRDefault="00013B21" w:rsidP="00A20AAB">
      <w:pPr>
        <w:pStyle w:val="Appendixbullets"/>
        <w:numPr>
          <w:ilvl w:val="0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>On occasions further time may be required in order to investigate the complaint fully.</w:t>
      </w:r>
      <w:r w:rsidR="002A2B09">
        <w:rPr>
          <w:rFonts w:cs="Arial"/>
          <w:sz w:val="20"/>
        </w:rPr>
        <w:t xml:space="preserve"> If so, we will keep you informed.</w:t>
      </w:r>
    </w:p>
    <w:p w14:paraId="287EDA2D" w14:textId="77777777" w:rsidR="00013B21" w:rsidRDefault="00013B21" w:rsidP="00210576">
      <w:pPr>
        <w:pStyle w:val="ListParagraph"/>
        <w:rPr>
          <w:rFonts w:cs="Arial"/>
          <w:sz w:val="20"/>
        </w:rPr>
      </w:pPr>
    </w:p>
    <w:p w14:paraId="3EAB5EE2" w14:textId="16CC0AAB" w:rsidR="00021362" w:rsidRPr="000A24B2" w:rsidRDefault="000A3E5B" w:rsidP="00A20AAB">
      <w:pPr>
        <w:pStyle w:val="Appendixbullets"/>
        <w:numPr>
          <w:ilvl w:val="0"/>
          <w:numId w:val="2"/>
        </w:numPr>
        <w:rPr>
          <w:rFonts w:cs="Arial"/>
          <w:sz w:val="20"/>
        </w:rPr>
      </w:pPr>
      <w:r w:rsidRPr="000A24B2">
        <w:rPr>
          <w:rFonts w:cs="Arial"/>
          <w:sz w:val="20"/>
        </w:rPr>
        <w:t>Or, if you attend</w:t>
      </w:r>
      <w:r w:rsidR="00711E2C" w:rsidRPr="000A24B2">
        <w:rPr>
          <w:rFonts w:cs="Arial"/>
          <w:sz w:val="20"/>
        </w:rPr>
        <w:t xml:space="preserve"> a meeting with us we</w:t>
      </w:r>
      <w:r w:rsidRPr="000A24B2">
        <w:rPr>
          <w:rFonts w:cs="Arial"/>
          <w:sz w:val="20"/>
        </w:rPr>
        <w:t xml:space="preserve"> will write to you w</w:t>
      </w:r>
      <w:r w:rsidR="00711E2C" w:rsidRPr="000A24B2">
        <w:rPr>
          <w:rFonts w:cs="Arial"/>
          <w:sz w:val="20"/>
        </w:rPr>
        <w:t>ithin four</w:t>
      </w:r>
      <w:r w:rsidR="00021362" w:rsidRPr="000A24B2">
        <w:rPr>
          <w:rFonts w:cs="Arial"/>
          <w:sz w:val="20"/>
        </w:rPr>
        <w:t xml:space="preserve"> days of the meeting to confirm wha</w:t>
      </w:r>
      <w:r w:rsidR="00711E2C" w:rsidRPr="000A24B2">
        <w:rPr>
          <w:rFonts w:cs="Arial"/>
          <w:sz w:val="20"/>
        </w:rPr>
        <w:t>t took place and any solutions we</w:t>
      </w:r>
      <w:r w:rsidR="00021362" w:rsidRPr="000A24B2">
        <w:rPr>
          <w:rFonts w:cs="Arial"/>
          <w:sz w:val="20"/>
        </w:rPr>
        <w:t xml:space="preserve"> have agreed with you. </w:t>
      </w:r>
    </w:p>
    <w:p w14:paraId="4F63C7D6" w14:textId="77777777" w:rsidR="000A3E5B" w:rsidRPr="000A24B2" w:rsidRDefault="000A3E5B" w:rsidP="00021362">
      <w:pPr>
        <w:pStyle w:val="Appendixbullets"/>
        <w:rPr>
          <w:rFonts w:cs="Arial"/>
          <w:sz w:val="20"/>
        </w:rPr>
      </w:pPr>
    </w:p>
    <w:p w14:paraId="41F63E60" w14:textId="57BECF41" w:rsidR="00711E2C" w:rsidRPr="000A24B2" w:rsidRDefault="00021362" w:rsidP="00A20AAB">
      <w:pPr>
        <w:pStyle w:val="Appendixbullets"/>
        <w:numPr>
          <w:ilvl w:val="0"/>
          <w:numId w:val="2"/>
        </w:numPr>
        <w:rPr>
          <w:rFonts w:cs="Arial"/>
          <w:sz w:val="20"/>
        </w:rPr>
      </w:pPr>
      <w:r w:rsidRPr="000A24B2">
        <w:rPr>
          <w:rFonts w:cs="Arial"/>
          <w:sz w:val="20"/>
        </w:rPr>
        <w:t xml:space="preserve">At this stage, if you are still </w:t>
      </w:r>
      <w:r w:rsidR="00711E2C" w:rsidRPr="000A24B2">
        <w:rPr>
          <w:rFonts w:cs="Arial"/>
          <w:sz w:val="20"/>
        </w:rPr>
        <w:t>not satisfied, please contact us again. We</w:t>
      </w:r>
      <w:r w:rsidRPr="000A24B2">
        <w:rPr>
          <w:rFonts w:cs="Arial"/>
          <w:sz w:val="20"/>
        </w:rPr>
        <w:t xml:space="preserve"> will then arrange </w:t>
      </w:r>
      <w:r w:rsidR="00711E2C" w:rsidRPr="000A24B2">
        <w:rPr>
          <w:rFonts w:cs="Arial"/>
          <w:sz w:val="20"/>
        </w:rPr>
        <w:t>for the</w:t>
      </w:r>
      <w:r w:rsidRPr="000A24B2">
        <w:rPr>
          <w:rFonts w:cs="Arial"/>
          <w:sz w:val="20"/>
        </w:rPr>
        <w:t xml:space="preserve"> decision </w:t>
      </w:r>
      <w:r w:rsidR="00711E2C" w:rsidRPr="000A24B2">
        <w:rPr>
          <w:rFonts w:cs="Arial"/>
          <w:sz w:val="20"/>
        </w:rPr>
        <w:t>to be re</w:t>
      </w:r>
      <w:r w:rsidR="003C5807">
        <w:rPr>
          <w:rFonts w:cs="Arial"/>
          <w:sz w:val="20"/>
        </w:rPr>
        <w:t>vi</w:t>
      </w:r>
      <w:r w:rsidR="00711E2C" w:rsidRPr="000A24B2">
        <w:rPr>
          <w:rFonts w:cs="Arial"/>
          <w:sz w:val="20"/>
        </w:rPr>
        <w:t xml:space="preserve">ewed </w:t>
      </w:r>
      <w:r w:rsidRPr="000A24B2">
        <w:rPr>
          <w:rFonts w:cs="Arial"/>
          <w:sz w:val="20"/>
        </w:rPr>
        <w:t xml:space="preserve">within the </w:t>
      </w:r>
      <w:r w:rsidR="00711E2C" w:rsidRPr="000A24B2">
        <w:rPr>
          <w:rFonts w:cs="Arial"/>
          <w:sz w:val="20"/>
        </w:rPr>
        <w:t>following</w:t>
      </w:r>
      <w:r w:rsidRPr="000A24B2">
        <w:rPr>
          <w:rFonts w:cs="Arial"/>
          <w:sz w:val="20"/>
        </w:rPr>
        <w:t xml:space="preserve"> 10 days. This may happen in one of the following ways.</w:t>
      </w:r>
    </w:p>
    <w:p w14:paraId="1EC3B65A" w14:textId="77777777" w:rsidR="00021362" w:rsidRPr="000A24B2" w:rsidRDefault="00021362" w:rsidP="00A20AAB">
      <w:pPr>
        <w:pStyle w:val="Appendixbullets"/>
        <w:ind w:hanging="300"/>
        <w:rPr>
          <w:rFonts w:cs="Arial"/>
          <w:sz w:val="20"/>
        </w:rPr>
      </w:pPr>
    </w:p>
    <w:p w14:paraId="55376D7D" w14:textId="77777777" w:rsidR="00021362" w:rsidRPr="000A24B2" w:rsidRDefault="00711E2C" w:rsidP="00A20AAB">
      <w:pPr>
        <w:pStyle w:val="Appendixtext"/>
        <w:numPr>
          <w:ilvl w:val="1"/>
          <w:numId w:val="2"/>
        </w:numPr>
        <w:tabs>
          <w:tab w:val="left" w:pos="360"/>
        </w:tabs>
        <w:rPr>
          <w:rFonts w:cs="Arial"/>
          <w:sz w:val="20"/>
        </w:rPr>
      </w:pPr>
      <w:r w:rsidRPr="000A24B2">
        <w:rPr>
          <w:rFonts w:cs="Arial"/>
          <w:sz w:val="20"/>
        </w:rPr>
        <w:t>We</w:t>
      </w:r>
      <w:r w:rsidR="00021362" w:rsidRPr="000A24B2">
        <w:rPr>
          <w:rFonts w:cs="Arial"/>
          <w:sz w:val="20"/>
        </w:rPr>
        <w:t xml:space="preserve"> will arrange for someone who is not connected with the complaint to review </w:t>
      </w:r>
      <w:r w:rsidRPr="000A24B2">
        <w:rPr>
          <w:rFonts w:cs="Arial"/>
          <w:sz w:val="20"/>
        </w:rPr>
        <w:t>the</w:t>
      </w:r>
      <w:r w:rsidR="00021362" w:rsidRPr="000A24B2">
        <w:rPr>
          <w:rFonts w:cs="Arial"/>
          <w:sz w:val="20"/>
        </w:rPr>
        <w:t xml:space="preserve"> decision. </w:t>
      </w:r>
    </w:p>
    <w:p w14:paraId="4A704999" w14:textId="77777777" w:rsidR="00021362" w:rsidRPr="000A24B2" w:rsidRDefault="00711E2C" w:rsidP="00A20AAB">
      <w:pPr>
        <w:pStyle w:val="Appendixtext"/>
        <w:numPr>
          <w:ilvl w:val="1"/>
          <w:numId w:val="2"/>
        </w:numPr>
        <w:tabs>
          <w:tab w:val="left" w:pos="360"/>
        </w:tabs>
        <w:rPr>
          <w:rFonts w:cs="Arial"/>
          <w:sz w:val="20"/>
        </w:rPr>
      </w:pPr>
      <w:r w:rsidRPr="000A24B2">
        <w:rPr>
          <w:rFonts w:cs="Arial"/>
          <w:sz w:val="20"/>
        </w:rPr>
        <w:t>We</w:t>
      </w:r>
      <w:r w:rsidR="00021362" w:rsidRPr="000A24B2">
        <w:rPr>
          <w:rFonts w:cs="Arial"/>
          <w:sz w:val="20"/>
        </w:rPr>
        <w:t xml:space="preserve"> will ask </w:t>
      </w:r>
      <w:r w:rsidRPr="000A24B2">
        <w:rPr>
          <w:rFonts w:cs="Arial"/>
          <w:sz w:val="20"/>
        </w:rPr>
        <w:t>an external mediator to review the decision</w:t>
      </w:r>
      <w:r w:rsidR="00021362" w:rsidRPr="000A24B2">
        <w:rPr>
          <w:rFonts w:cs="Arial"/>
          <w:sz w:val="20"/>
        </w:rPr>
        <w:t>. This may take longer than 1</w:t>
      </w:r>
      <w:r w:rsidRPr="000A24B2">
        <w:rPr>
          <w:rFonts w:cs="Arial"/>
          <w:sz w:val="20"/>
        </w:rPr>
        <w:t xml:space="preserve">0 days in which case we </w:t>
      </w:r>
      <w:r w:rsidR="00021362" w:rsidRPr="000A24B2">
        <w:rPr>
          <w:rFonts w:cs="Arial"/>
          <w:sz w:val="20"/>
        </w:rPr>
        <w:t>will let you know how long this process will take.</w:t>
      </w:r>
    </w:p>
    <w:p w14:paraId="50C44FB8" w14:textId="77777777" w:rsidR="00021362" w:rsidRDefault="00711E2C" w:rsidP="00A20AAB">
      <w:pPr>
        <w:pStyle w:val="Appendixbullets"/>
        <w:numPr>
          <w:ilvl w:val="0"/>
          <w:numId w:val="2"/>
        </w:numPr>
        <w:spacing w:before="120"/>
        <w:rPr>
          <w:rFonts w:cs="Arial"/>
          <w:sz w:val="20"/>
        </w:rPr>
      </w:pPr>
      <w:r w:rsidRPr="000A24B2">
        <w:rPr>
          <w:rFonts w:cs="Arial"/>
          <w:sz w:val="20"/>
        </w:rPr>
        <w:t>We</w:t>
      </w:r>
      <w:r w:rsidR="00021362" w:rsidRPr="000A24B2">
        <w:rPr>
          <w:rFonts w:cs="Arial"/>
          <w:sz w:val="20"/>
        </w:rPr>
        <w:t xml:space="preserve"> will let you know the result of the review within five days of the e</w:t>
      </w:r>
      <w:r w:rsidR="00FD1373" w:rsidRPr="000A24B2">
        <w:rPr>
          <w:rFonts w:cs="Arial"/>
          <w:sz w:val="20"/>
        </w:rPr>
        <w:t>nd of the review. At this time we</w:t>
      </w:r>
      <w:r w:rsidR="00021362" w:rsidRPr="000A24B2">
        <w:rPr>
          <w:rFonts w:cs="Arial"/>
          <w:sz w:val="20"/>
        </w:rPr>
        <w:t xml:space="preserve"> will write to you confirming </w:t>
      </w:r>
      <w:r w:rsidRPr="000A24B2">
        <w:rPr>
          <w:rFonts w:cs="Arial"/>
          <w:sz w:val="20"/>
        </w:rPr>
        <w:t>our</w:t>
      </w:r>
      <w:r w:rsidR="00021362" w:rsidRPr="000A24B2">
        <w:rPr>
          <w:rFonts w:cs="Arial"/>
          <w:sz w:val="20"/>
        </w:rPr>
        <w:t xml:space="preserve"> final position on your complaint and explaining </w:t>
      </w:r>
      <w:r w:rsidRPr="000A24B2">
        <w:rPr>
          <w:rFonts w:cs="Arial"/>
          <w:sz w:val="20"/>
        </w:rPr>
        <w:t>our</w:t>
      </w:r>
      <w:r w:rsidR="00021362" w:rsidRPr="000A24B2">
        <w:rPr>
          <w:rFonts w:cs="Arial"/>
          <w:sz w:val="20"/>
        </w:rPr>
        <w:t xml:space="preserve"> reasons. </w:t>
      </w:r>
    </w:p>
    <w:p w14:paraId="543ECC5A" w14:textId="592D59EA" w:rsidR="006F6C76" w:rsidRPr="000A24B2" w:rsidRDefault="002E7777" w:rsidP="00A20AAB">
      <w:pPr>
        <w:pStyle w:val="Appendixbullets"/>
        <w:numPr>
          <w:ilvl w:val="0"/>
          <w:numId w:val="2"/>
        </w:numPr>
        <w:spacing w:before="120"/>
        <w:rPr>
          <w:rFonts w:cs="Arial"/>
          <w:sz w:val="20"/>
        </w:rPr>
      </w:pPr>
      <w:r>
        <w:rPr>
          <w:rFonts w:cs="Arial"/>
          <w:sz w:val="20"/>
        </w:rPr>
        <w:lastRenderedPageBreak/>
        <w:t>I</w:t>
      </w:r>
      <w:r w:rsidR="0009623B" w:rsidRPr="0009623B">
        <w:rPr>
          <w:rFonts w:cs="Arial"/>
          <w:sz w:val="20"/>
        </w:rPr>
        <w:t xml:space="preserve">f the response is not accepted </w:t>
      </w:r>
      <w:r>
        <w:rPr>
          <w:rFonts w:cs="Arial"/>
          <w:sz w:val="20"/>
        </w:rPr>
        <w:t>you can</w:t>
      </w:r>
      <w:r w:rsidR="0009623B" w:rsidRPr="0009623B">
        <w:rPr>
          <w:rFonts w:cs="Arial"/>
          <w:sz w:val="20"/>
        </w:rPr>
        <w:t xml:space="preserve"> appeal to the C</w:t>
      </w:r>
      <w:r w:rsidR="0009623B">
        <w:rPr>
          <w:rFonts w:cs="Arial"/>
          <w:sz w:val="20"/>
        </w:rPr>
        <w:t xml:space="preserve">ivil </w:t>
      </w:r>
      <w:r w:rsidR="0009623B" w:rsidRPr="0009623B">
        <w:rPr>
          <w:rFonts w:cs="Arial"/>
          <w:sz w:val="20"/>
        </w:rPr>
        <w:t>M</w:t>
      </w:r>
      <w:r w:rsidR="0009623B">
        <w:rPr>
          <w:rFonts w:cs="Arial"/>
          <w:sz w:val="20"/>
        </w:rPr>
        <w:t xml:space="preserve">ediation </w:t>
      </w:r>
      <w:r w:rsidR="0009623B" w:rsidRPr="0009623B">
        <w:rPr>
          <w:rFonts w:cs="Arial"/>
          <w:sz w:val="20"/>
        </w:rPr>
        <w:t>C</w:t>
      </w:r>
      <w:r w:rsidR="0009623B">
        <w:rPr>
          <w:rFonts w:cs="Arial"/>
          <w:sz w:val="20"/>
        </w:rPr>
        <w:t>ouncil</w:t>
      </w:r>
      <w:r w:rsidR="0009623B" w:rsidRPr="0009623B">
        <w:rPr>
          <w:rFonts w:cs="Arial"/>
          <w:sz w:val="20"/>
        </w:rPr>
        <w:t xml:space="preserve"> </w:t>
      </w:r>
      <w:r w:rsidR="0009623B">
        <w:rPr>
          <w:rFonts w:cs="Arial"/>
          <w:sz w:val="20"/>
        </w:rPr>
        <w:t xml:space="preserve">(CMC) </w:t>
      </w:r>
      <w:r w:rsidR="0009623B" w:rsidRPr="0009623B">
        <w:rPr>
          <w:rFonts w:cs="Arial"/>
          <w:sz w:val="20"/>
        </w:rPr>
        <w:t xml:space="preserve">on certain grounds. Details of the CMC's appeal processes can be found here: </w:t>
      </w:r>
      <w:hyperlink r:id="rId10" w:history="1">
        <w:r w:rsidR="0009623B" w:rsidRPr="000B10F1">
          <w:rPr>
            <w:rStyle w:val="Hyperlink"/>
            <w:rFonts w:cs="Arial"/>
            <w:sz w:val="20"/>
          </w:rPr>
          <w:t>https://civilmediation.org/for-the-public/complaints/</w:t>
        </w:r>
      </w:hyperlink>
      <w:r w:rsidR="0009623B">
        <w:rPr>
          <w:rFonts w:cs="Arial"/>
          <w:sz w:val="20"/>
        </w:rPr>
        <w:t xml:space="preserve"> </w:t>
      </w:r>
    </w:p>
    <w:p w14:paraId="16331738" w14:textId="77777777" w:rsidR="00021362" w:rsidRPr="000A24B2" w:rsidRDefault="00021362">
      <w:pPr>
        <w:rPr>
          <w:rFonts w:ascii="Arial" w:hAnsi="Arial" w:cs="Arial"/>
          <w:sz w:val="20"/>
          <w:szCs w:val="20"/>
          <w:lang w:val="en-GB"/>
        </w:rPr>
      </w:pPr>
    </w:p>
    <w:sectPr w:rsidR="00021362" w:rsidRPr="000A24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17EE1" w14:textId="77777777" w:rsidR="004672B8" w:rsidRDefault="004672B8">
      <w:r>
        <w:separator/>
      </w:r>
    </w:p>
  </w:endnote>
  <w:endnote w:type="continuationSeparator" w:id="0">
    <w:p w14:paraId="7AC2EA66" w14:textId="77777777" w:rsidR="004672B8" w:rsidRDefault="0046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4B409" w14:textId="77777777" w:rsidR="00D14838" w:rsidRDefault="00D148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286F7" w14:textId="411ED9AC" w:rsidR="00021362" w:rsidRPr="00711E2C" w:rsidRDefault="000A24B2">
    <w:pPr>
      <w:pStyle w:val="Footer"/>
      <w:rPr>
        <w:sz w:val="16"/>
        <w:szCs w:val="16"/>
        <w:lang w:val="en-GB"/>
      </w:rPr>
    </w:pPr>
    <w:r>
      <w:rPr>
        <w:sz w:val="16"/>
        <w:szCs w:val="16"/>
        <w:lang w:val="en-GB"/>
      </w:rPr>
      <w:t>ASWM Complaints Procedure</w:t>
    </w:r>
    <w:r w:rsidR="00021362" w:rsidRPr="00711E2C">
      <w:rPr>
        <w:sz w:val="16"/>
        <w:szCs w:val="16"/>
        <w:lang w:val="en-GB"/>
      </w:rPr>
      <w:tab/>
    </w:r>
    <w:r w:rsidR="00021362" w:rsidRPr="00711E2C">
      <w:rPr>
        <w:sz w:val="16"/>
        <w:szCs w:val="16"/>
        <w:lang w:val="en-GB"/>
      </w:rPr>
      <w:tab/>
    </w:r>
    <w:r w:rsidR="00D14838">
      <w:rPr>
        <w:sz w:val="16"/>
        <w:szCs w:val="16"/>
        <w:lang w:val="en-GB"/>
      </w:rPr>
      <w:t>7 August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EDF64" w14:textId="77777777" w:rsidR="00D14838" w:rsidRDefault="00D14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8E2A1" w14:textId="77777777" w:rsidR="004672B8" w:rsidRDefault="004672B8">
      <w:r>
        <w:separator/>
      </w:r>
    </w:p>
  </w:footnote>
  <w:footnote w:type="continuationSeparator" w:id="0">
    <w:p w14:paraId="1A3184E0" w14:textId="77777777" w:rsidR="004672B8" w:rsidRDefault="00467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3D602" w14:textId="77777777" w:rsidR="00D14838" w:rsidRDefault="00D14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1D167" w14:textId="77777777" w:rsidR="00D14838" w:rsidRDefault="00D148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9EA48" w14:textId="77777777" w:rsidR="00D14838" w:rsidRDefault="00D148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558A6"/>
    <w:multiLevelType w:val="hybridMultilevel"/>
    <w:tmpl w:val="037E40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4A8E1C">
      <w:start w:val="3"/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11D3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DA5132B"/>
    <w:multiLevelType w:val="hybridMultilevel"/>
    <w:tmpl w:val="114E2B66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6205939">
    <w:abstractNumId w:val="2"/>
  </w:num>
  <w:num w:numId="2" w16cid:durableId="1580335450">
    <w:abstractNumId w:val="1"/>
  </w:num>
  <w:num w:numId="3" w16cid:durableId="41891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62"/>
    <w:rsid w:val="00013B21"/>
    <w:rsid w:val="00021362"/>
    <w:rsid w:val="0009623B"/>
    <w:rsid w:val="000A24B2"/>
    <w:rsid w:val="000A3E5B"/>
    <w:rsid w:val="001017E9"/>
    <w:rsid w:val="0010361D"/>
    <w:rsid w:val="001463B5"/>
    <w:rsid w:val="00164A09"/>
    <w:rsid w:val="001E52EB"/>
    <w:rsid w:val="00210576"/>
    <w:rsid w:val="002A2B09"/>
    <w:rsid w:val="002E71BE"/>
    <w:rsid w:val="002E7777"/>
    <w:rsid w:val="003838AA"/>
    <w:rsid w:val="003C5807"/>
    <w:rsid w:val="004672B8"/>
    <w:rsid w:val="00470FF3"/>
    <w:rsid w:val="00532EDF"/>
    <w:rsid w:val="005708C3"/>
    <w:rsid w:val="006129D5"/>
    <w:rsid w:val="006F6C76"/>
    <w:rsid w:val="00711E2C"/>
    <w:rsid w:val="007B0017"/>
    <w:rsid w:val="007B09B9"/>
    <w:rsid w:val="007F023D"/>
    <w:rsid w:val="00814F21"/>
    <w:rsid w:val="00914E7C"/>
    <w:rsid w:val="00A20AAB"/>
    <w:rsid w:val="00A305C8"/>
    <w:rsid w:val="00A903B1"/>
    <w:rsid w:val="00B12004"/>
    <w:rsid w:val="00BA58C1"/>
    <w:rsid w:val="00C503FD"/>
    <w:rsid w:val="00D058F2"/>
    <w:rsid w:val="00D14838"/>
    <w:rsid w:val="00D46553"/>
    <w:rsid w:val="00DD78B8"/>
    <w:rsid w:val="00DD7942"/>
    <w:rsid w:val="00E0130B"/>
    <w:rsid w:val="00F07C49"/>
    <w:rsid w:val="00F21B4F"/>
    <w:rsid w:val="00F57CB3"/>
    <w:rsid w:val="00FD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CBED6"/>
  <w15:chartTrackingRefBased/>
  <w15:docId w15:val="{3CF8613F-CE5B-4365-917F-A98317A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text">
    <w:name w:val="Appendix text"/>
    <w:rsid w:val="00021362"/>
    <w:pPr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Arial" w:hAnsi="Arial"/>
      <w:noProof/>
      <w:sz w:val="18"/>
      <w:lang w:eastAsia="en-US"/>
    </w:rPr>
  </w:style>
  <w:style w:type="paragraph" w:customStyle="1" w:styleId="Appendixbullets">
    <w:name w:val="Appendix bullets"/>
    <w:basedOn w:val="Appendixtext"/>
    <w:rsid w:val="00021362"/>
    <w:pPr>
      <w:tabs>
        <w:tab w:val="left" w:pos="360"/>
      </w:tabs>
      <w:ind w:left="360" w:hanging="360"/>
    </w:pPr>
  </w:style>
  <w:style w:type="paragraph" w:styleId="Header">
    <w:name w:val="header"/>
    <w:basedOn w:val="Normal"/>
    <w:rsid w:val="000213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36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D7942"/>
    <w:rPr>
      <w:rFonts w:ascii="Tahoma" w:hAnsi="Tahoma" w:cs="Tahoma"/>
      <w:sz w:val="16"/>
      <w:szCs w:val="16"/>
    </w:rPr>
  </w:style>
  <w:style w:type="character" w:styleId="Hyperlink">
    <w:name w:val="Hyperlink"/>
    <w:rsid w:val="000A3E5B"/>
    <w:rPr>
      <w:color w:val="0000FF"/>
      <w:u w:val="single"/>
    </w:rPr>
  </w:style>
  <w:style w:type="character" w:styleId="CommentReference">
    <w:name w:val="annotation reference"/>
    <w:rsid w:val="00FD13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1373"/>
    <w:rPr>
      <w:sz w:val="20"/>
      <w:szCs w:val="20"/>
    </w:rPr>
  </w:style>
  <w:style w:type="character" w:customStyle="1" w:styleId="CommentTextChar">
    <w:name w:val="Comment Text Char"/>
    <w:link w:val="CommentText"/>
    <w:rsid w:val="00FD137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1373"/>
    <w:rPr>
      <w:b/>
      <w:bCs/>
    </w:rPr>
  </w:style>
  <w:style w:type="character" w:customStyle="1" w:styleId="CommentSubjectChar">
    <w:name w:val="Comment Subject Char"/>
    <w:link w:val="CommentSubject"/>
    <w:rsid w:val="00FD1373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D058F2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13B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6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civilmediation.org/for-the-public/complain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34a8b6-8c9a-45bd-9f0b-5cf993302e3e" xsi:nil="true"/>
    <lcf76f155ced4ddcb4097134ff3c332f xmlns="54aa4ebf-7597-414c-b4f4-b30f2a66dc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56FC535851646901A41EA27B85720" ma:contentTypeVersion="16" ma:contentTypeDescription="Create a new document." ma:contentTypeScope="" ma:versionID="9458f28e5c4f1abd3515db708f8f8ac7">
  <xsd:schema xmlns:xsd="http://www.w3.org/2001/XMLSchema" xmlns:xs="http://www.w3.org/2001/XMLSchema" xmlns:p="http://schemas.microsoft.com/office/2006/metadata/properties" xmlns:ns2="54aa4ebf-7597-414c-b4f4-b30f2a66dc54" xmlns:ns3="6c34a8b6-8c9a-45bd-9f0b-5cf993302e3e" targetNamespace="http://schemas.microsoft.com/office/2006/metadata/properties" ma:root="true" ma:fieldsID="545eae0eb959b0bbd6ff88ea08e2909e" ns2:_="" ns3:_="">
    <xsd:import namespace="54aa4ebf-7597-414c-b4f4-b30f2a66dc54"/>
    <xsd:import namespace="6c34a8b6-8c9a-45bd-9f0b-5cf99330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a4ebf-7597-414c-b4f4-b30f2a66d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0f2e7-385f-4ffc-9683-f79fa719c9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4a8b6-8c9a-45bd-9f0b-5cf993302e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5bc7f4e-077b-4cae-8513-4bbedfca5205}" ma:internalName="TaxCatchAll" ma:showField="CatchAllData" ma:web="6c34a8b6-8c9a-45bd-9f0b-5cf99330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56249-737C-46C2-A8FC-E45A431E567A}">
  <ds:schemaRefs>
    <ds:schemaRef ds:uri="http://schemas.microsoft.com/office/2006/metadata/properties"/>
    <ds:schemaRef ds:uri="http://schemas.microsoft.com/office/infopath/2007/PartnerControls"/>
    <ds:schemaRef ds:uri="6c34a8b6-8c9a-45bd-9f0b-5cf993302e3e"/>
    <ds:schemaRef ds:uri="54aa4ebf-7597-414c-b4f4-b30f2a66dc54"/>
  </ds:schemaRefs>
</ds:datastoreItem>
</file>

<file path=customXml/itemProps2.xml><?xml version="1.0" encoding="utf-8"?>
<ds:datastoreItem xmlns:ds="http://schemas.openxmlformats.org/officeDocument/2006/customXml" ds:itemID="{373334BA-B2A4-43F1-881C-2F0BE9219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D5C80-A5D5-44DE-AEE5-D1D351AA8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a4ebf-7597-414c-b4f4-b30f2a66dc54"/>
    <ds:schemaRef ds:uri="6c34a8b6-8c9a-45bd-9f0b-5cf993302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2482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HUGHES ENTERPRISE LAW PRACTICE</vt:lpstr>
    </vt:vector>
  </TitlesOfParts>
  <Company>Hughes Enterprise Law Practice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HUGHES ENTERPRISE LAW PRACTICE</dc:title>
  <dc:subject/>
  <dc:creator>Hughes</dc:creator>
  <cp:keywords/>
  <cp:lastModifiedBy>Tony Hughes</cp:lastModifiedBy>
  <cp:revision>3</cp:revision>
  <cp:lastPrinted>2007-02-21T17:23:00Z</cp:lastPrinted>
  <dcterms:created xsi:type="dcterms:W3CDTF">2024-08-13T11:41:00Z</dcterms:created>
  <dcterms:modified xsi:type="dcterms:W3CDTF">2024-08-13T11:41:00Z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0x0101001D956FC535851646901A41EA27B85720</vt:lpwstr>
  </property>
  <property fmtid="{D5CDD505-2E9C-101B-9397-08002B2CF9AE}" pid="3" name="MediaServiceImageTags">
    <vt:lpwstr/>
  </property>
</Properties>
</file>